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FF" w:rsidRPr="00503311" w:rsidRDefault="008644FF" w:rsidP="008644FF">
      <w:pPr>
        <w:spacing w:line="240" w:lineRule="exact"/>
        <w:rPr>
          <w:b/>
          <w:sz w:val="24"/>
          <w:u w:val="single"/>
        </w:rPr>
      </w:pPr>
      <w:r w:rsidRPr="00503311">
        <w:rPr>
          <w:b/>
          <w:sz w:val="24"/>
          <w:u w:val="single"/>
        </w:rPr>
        <w:t xml:space="preserve">Baumsubstrat für </w:t>
      </w:r>
      <w:r w:rsidR="008D12BA">
        <w:rPr>
          <w:b/>
          <w:sz w:val="24"/>
          <w:u w:val="single"/>
        </w:rPr>
        <w:t xml:space="preserve">überbaute, begehbare und </w:t>
      </w:r>
      <w:r w:rsidR="00503311" w:rsidRPr="00503311">
        <w:rPr>
          <w:b/>
          <w:sz w:val="24"/>
          <w:u w:val="single"/>
        </w:rPr>
        <w:t>b</w:t>
      </w:r>
      <w:r w:rsidRPr="00503311">
        <w:rPr>
          <w:b/>
          <w:sz w:val="24"/>
          <w:u w:val="single"/>
        </w:rPr>
        <w:t>efahrbare Flächen</w:t>
      </w:r>
      <w:r w:rsidR="007D0951">
        <w:rPr>
          <w:b/>
          <w:sz w:val="24"/>
          <w:u w:val="single"/>
        </w:rPr>
        <w:t xml:space="preserve"> mit erhöhtem Luftporenvolumen</w:t>
      </w:r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Default="008644FF" w:rsidP="008644FF">
      <w:pPr>
        <w:spacing w:line="240" w:lineRule="exact"/>
        <w:jc w:val="both"/>
        <w:rPr>
          <w:sz w:val="24"/>
        </w:rPr>
      </w:pPr>
      <w:r w:rsidRPr="004957F2">
        <w:rPr>
          <w:sz w:val="24"/>
        </w:rPr>
        <w:t>Substrat für die Baumpflanzung</w:t>
      </w:r>
      <w:r>
        <w:rPr>
          <w:sz w:val="24"/>
        </w:rPr>
        <w:t xml:space="preserve"> </w:t>
      </w:r>
      <w:r w:rsidR="000D6CAE">
        <w:rPr>
          <w:sz w:val="24"/>
        </w:rPr>
        <w:t xml:space="preserve">auf </w:t>
      </w:r>
      <w:r>
        <w:rPr>
          <w:sz w:val="24"/>
        </w:rPr>
        <w:t xml:space="preserve">Löß / Lava / Bims / Sand </w:t>
      </w:r>
      <w:r w:rsidR="000D6CAE">
        <w:rPr>
          <w:sz w:val="24"/>
        </w:rPr>
        <w:t>–</w:t>
      </w:r>
      <w:r w:rsidRPr="004957F2">
        <w:rPr>
          <w:sz w:val="24"/>
        </w:rPr>
        <w:t xml:space="preserve"> Basis</w:t>
      </w:r>
      <w:r w:rsidR="000D6CAE">
        <w:rPr>
          <w:sz w:val="24"/>
        </w:rPr>
        <w:t>,</w:t>
      </w:r>
      <w:r w:rsidRPr="004957F2">
        <w:rPr>
          <w:sz w:val="24"/>
        </w:rPr>
        <w:t xml:space="preserve"> gemäß den </w:t>
      </w:r>
      <w:r w:rsidRPr="00AA1B92">
        <w:rPr>
          <w:i/>
          <w:sz w:val="24"/>
        </w:rPr>
        <w:t xml:space="preserve">Empfehlungen der FLL für Baumpflanzungen Teil 2 Pflanzgrubenbauweise </w:t>
      </w:r>
      <w:r w:rsidR="00CA50A2">
        <w:rPr>
          <w:i/>
          <w:sz w:val="24"/>
        </w:rPr>
        <w:t>2</w:t>
      </w:r>
      <w:r w:rsidRPr="00AA1B92">
        <w:rPr>
          <w:sz w:val="24"/>
        </w:rPr>
        <w:t xml:space="preserve"> </w:t>
      </w:r>
      <w:r>
        <w:rPr>
          <w:sz w:val="24"/>
        </w:rPr>
        <w:t>(Ausgabe 2010)</w:t>
      </w:r>
      <w:r w:rsidR="00623DFD">
        <w:rPr>
          <w:sz w:val="24"/>
        </w:rPr>
        <w:t xml:space="preserve"> und den </w:t>
      </w:r>
      <w:r>
        <w:rPr>
          <w:sz w:val="24"/>
        </w:rPr>
        <w:t xml:space="preserve">Vorgaben der </w:t>
      </w:r>
      <w:r w:rsidRPr="00AA1B92">
        <w:rPr>
          <w:i/>
          <w:sz w:val="24"/>
        </w:rPr>
        <w:t>Düngemittelverordnung</w:t>
      </w:r>
      <w:r w:rsidR="00E944B3">
        <w:rPr>
          <w:i/>
          <w:sz w:val="24"/>
        </w:rPr>
        <w:t xml:space="preserve"> </w:t>
      </w:r>
      <w:r w:rsidRPr="004957F2">
        <w:rPr>
          <w:sz w:val="24"/>
        </w:rPr>
        <w:t xml:space="preserve">in homogener Mischung der Körnung 0 - </w:t>
      </w:r>
      <w:r>
        <w:rPr>
          <w:sz w:val="24"/>
        </w:rPr>
        <w:t>32</w:t>
      </w:r>
      <w:r w:rsidRPr="004957F2">
        <w:rPr>
          <w:sz w:val="24"/>
        </w:rPr>
        <w:t xml:space="preserve"> mm herstellen, liefern und höhengerecht </w:t>
      </w:r>
      <w:r w:rsidR="003D5FDE">
        <w:rPr>
          <w:sz w:val="24"/>
        </w:rPr>
        <w:t xml:space="preserve">unterhalb der Deck- u. Tragschicht </w:t>
      </w:r>
      <w:r w:rsidRPr="004957F2">
        <w:rPr>
          <w:sz w:val="24"/>
        </w:rPr>
        <w:t>einbauen.</w:t>
      </w:r>
    </w:p>
    <w:p w:rsidR="00CA50A2" w:rsidRDefault="00CA50A2" w:rsidP="008644FF">
      <w:pPr>
        <w:spacing w:line="240" w:lineRule="exact"/>
        <w:jc w:val="both"/>
        <w:rPr>
          <w:sz w:val="24"/>
        </w:rPr>
      </w:pPr>
    </w:p>
    <w:p w:rsidR="00CA50A2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die Verdichtung hat in Lagen zu erfolgen</w:t>
      </w:r>
      <w:r w:rsidR="00503311" w:rsidRPr="00503311">
        <w:rPr>
          <w:b/>
          <w:sz w:val="24"/>
        </w:rPr>
        <w:t>*</w:t>
      </w:r>
    </w:p>
    <w:p w:rsidR="00CA50A2" w:rsidRDefault="00CA50A2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die einzelnen Lagen sind miteinander zu verzahnen</w:t>
      </w:r>
    </w:p>
    <w:p w:rsidR="00CA50A2" w:rsidRDefault="00CA50A2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Proctordichte</w:t>
      </w:r>
      <w:proofErr w:type="spellEnd"/>
      <w:r w:rsidR="008644FF">
        <w:rPr>
          <w:sz w:val="24"/>
        </w:rPr>
        <w:t xml:space="preserve">: </w:t>
      </w:r>
      <w:r w:rsidR="00623DFD">
        <w:rPr>
          <w:sz w:val="24"/>
        </w:rPr>
        <w:t>≤</w:t>
      </w:r>
      <w:r>
        <w:rPr>
          <w:sz w:val="24"/>
        </w:rPr>
        <w:t xml:space="preserve"> 95% </w:t>
      </w:r>
      <w:proofErr w:type="spellStart"/>
      <w:r>
        <w:rPr>
          <w:sz w:val="24"/>
        </w:rPr>
        <w:t>DPr</w:t>
      </w:r>
      <w:proofErr w:type="spellEnd"/>
      <w:r>
        <w:rPr>
          <w:sz w:val="24"/>
        </w:rPr>
        <w:t>. (im offen</w:t>
      </w:r>
      <w:r w:rsidR="008D12BA">
        <w:rPr>
          <w:sz w:val="24"/>
        </w:rPr>
        <w:t>en</w:t>
      </w:r>
      <w:r>
        <w:rPr>
          <w:sz w:val="24"/>
        </w:rPr>
        <w:t xml:space="preserve"> Teil der Baumscheibe: &lt;87% </w:t>
      </w:r>
      <w:proofErr w:type="spellStart"/>
      <w:r>
        <w:rPr>
          <w:sz w:val="24"/>
        </w:rPr>
        <w:t>DPr</w:t>
      </w:r>
      <w:proofErr w:type="spellEnd"/>
      <w:r>
        <w:rPr>
          <w:sz w:val="24"/>
        </w:rPr>
        <w:t>.)</w:t>
      </w:r>
    </w:p>
    <w:p w:rsidR="00623DFD" w:rsidRDefault="00623DFD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Luftgehalt bei ≤ </w:t>
      </w:r>
      <w:r>
        <w:rPr>
          <w:sz w:val="24"/>
        </w:rPr>
        <w:t xml:space="preserve">95% </w:t>
      </w:r>
      <w:proofErr w:type="spellStart"/>
      <w:r>
        <w:rPr>
          <w:sz w:val="24"/>
        </w:rPr>
        <w:t>DPr</w:t>
      </w:r>
      <w:proofErr w:type="spellEnd"/>
      <w:r>
        <w:rPr>
          <w:sz w:val="24"/>
        </w:rPr>
        <w:t xml:space="preserve">: ≥ 30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%</w:t>
      </w:r>
    </w:p>
    <w:p w:rsidR="00CA50A2" w:rsidRDefault="00CA50A2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</w:t>
      </w:r>
      <w:r w:rsidR="00623DFD">
        <w:rPr>
          <w:sz w:val="24"/>
        </w:rPr>
        <w:t xml:space="preserve">einzustellende </w:t>
      </w:r>
      <w:r>
        <w:rPr>
          <w:sz w:val="24"/>
        </w:rPr>
        <w:t>Tragfähigkeit</w:t>
      </w:r>
      <w:r w:rsidR="00623DFD">
        <w:rPr>
          <w:sz w:val="24"/>
        </w:rPr>
        <w:t xml:space="preserve"> im</w:t>
      </w:r>
      <w:r>
        <w:rPr>
          <w:sz w:val="24"/>
        </w:rPr>
        <w:t xml:space="preserve"> EV2: 45-</w:t>
      </w:r>
      <w:r w:rsidR="00623DFD">
        <w:rPr>
          <w:sz w:val="24"/>
        </w:rPr>
        <w:t>70</w:t>
      </w:r>
      <w:r>
        <w:rPr>
          <w:sz w:val="24"/>
        </w:rPr>
        <w:t xml:space="preserve"> M</w:t>
      </w:r>
      <w:r w:rsidR="00623DFD">
        <w:rPr>
          <w:sz w:val="24"/>
        </w:rPr>
        <w:t>Pa</w:t>
      </w:r>
      <w:r>
        <w:rPr>
          <w:sz w:val="24"/>
        </w:rPr>
        <w:t>/m²</w:t>
      </w:r>
    </w:p>
    <w:p w:rsidR="008644FF" w:rsidRDefault="00CA50A2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</w:t>
      </w:r>
      <w:r w:rsidR="008644FF">
        <w:rPr>
          <w:sz w:val="24"/>
        </w:rPr>
        <w:t>zu berücksichtige</w:t>
      </w:r>
      <w:r w:rsidR="00E944B3">
        <w:rPr>
          <w:sz w:val="24"/>
        </w:rPr>
        <w:t>nder Verdichtungsfaktor: 1,2-1,35</w:t>
      </w:r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Pr="004957F2" w:rsidRDefault="008644FF" w:rsidP="008644FF">
      <w:pPr>
        <w:spacing w:line="240" w:lineRule="exact"/>
        <w:rPr>
          <w:sz w:val="24"/>
        </w:rPr>
      </w:pPr>
      <w:r w:rsidRPr="004957F2">
        <w:rPr>
          <w:sz w:val="24"/>
        </w:rPr>
        <w:t>Einbaustärke:</w:t>
      </w:r>
      <w:r w:rsidRPr="004957F2">
        <w:rPr>
          <w:sz w:val="24"/>
        </w:rPr>
        <w:tab/>
      </w:r>
      <w:r w:rsidR="003E309E">
        <w:rPr>
          <w:sz w:val="24"/>
        </w:rPr>
        <w:t>…</w:t>
      </w:r>
      <w:r w:rsidRPr="004957F2">
        <w:rPr>
          <w:sz w:val="24"/>
        </w:rPr>
        <w:t xml:space="preserve"> cm</w:t>
      </w:r>
      <w:r>
        <w:rPr>
          <w:sz w:val="24"/>
        </w:rPr>
        <w:t>*</w:t>
      </w:r>
      <w:r w:rsidR="00700BAD">
        <w:rPr>
          <w:sz w:val="24"/>
        </w:rPr>
        <w:t>*</w:t>
      </w:r>
    </w:p>
    <w:p w:rsidR="008644FF" w:rsidRPr="004957F2" w:rsidRDefault="008644FF" w:rsidP="008644FF">
      <w:pPr>
        <w:rPr>
          <w:sz w:val="24"/>
        </w:rPr>
      </w:pPr>
    </w:p>
    <w:p w:rsidR="008644FF" w:rsidRPr="004957F2" w:rsidRDefault="008644FF" w:rsidP="008644FF">
      <w:pPr>
        <w:spacing w:line="240" w:lineRule="exact"/>
        <w:rPr>
          <w:sz w:val="24"/>
        </w:rPr>
      </w:pPr>
      <w:r w:rsidRPr="004957F2">
        <w:rPr>
          <w:sz w:val="24"/>
          <w:u w:val="single"/>
        </w:rPr>
        <w:t>Erzeugnis:</w:t>
      </w:r>
      <w:r w:rsidRPr="004957F2">
        <w:rPr>
          <w:b/>
          <w:sz w:val="24"/>
        </w:rPr>
        <w:tab/>
      </w:r>
      <w:r w:rsidR="004B2527">
        <w:rPr>
          <w:b/>
          <w:sz w:val="24"/>
        </w:rPr>
        <w:t xml:space="preserve">     </w:t>
      </w:r>
      <w:proofErr w:type="spellStart"/>
      <w:r w:rsidRPr="004957F2">
        <w:rPr>
          <w:b/>
          <w:sz w:val="24"/>
        </w:rPr>
        <w:t>Vulkatree</w:t>
      </w:r>
      <w:proofErr w:type="spellEnd"/>
      <w:r w:rsidRPr="004957F2">
        <w:rPr>
          <w:b/>
          <w:sz w:val="24"/>
        </w:rPr>
        <w:t xml:space="preserve"> </w:t>
      </w:r>
      <w:r w:rsidR="00623DFD">
        <w:rPr>
          <w:b/>
          <w:sz w:val="24"/>
        </w:rPr>
        <w:t xml:space="preserve">L </w:t>
      </w:r>
      <w:r w:rsidRPr="004957F2">
        <w:rPr>
          <w:b/>
          <w:sz w:val="24"/>
        </w:rPr>
        <w:t>0/</w:t>
      </w:r>
      <w:r>
        <w:rPr>
          <w:b/>
          <w:sz w:val="24"/>
        </w:rPr>
        <w:t>32</w:t>
      </w:r>
    </w:p>
    <w:p w:rsidR="008644FF" w:rsidRDefault="008D12BA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4B2527">
        <w:rPr>
          <w:sz w:val="24"/>
        </w:rPr>
        <w:t xml:space="preserve">     </w:t>
      </w:r>
      <w:r>
        <w:rPr>
          <w:sz w:val="24"/>
        </w:rPr>
        <w:t xml:space="preserve">od. </w:t>
      </w:r>
      <w:proofErr w:type="spellStart"/>
      <w:r>
        <w:rPr>
          <w:sz w:val="24"/>
        </w:rPr>
        <w:t>glw</w:t>
      </w:r>
      <w:proofErr w:type="spellEnd"/>
      <w:r>
        <w:rPr>
          <w:sz w:val="24"/>
        </w:rPr>
        <w:t>.</w:t>
      </w:r>
    </w:p>
    <w:p w:rsidR="008D12BA" w:rsidRPr="004957F2" w:rsidRDefault="008D12BA" w:rsidP="008644FF">
      <w:pPr>
        <w:rPr>
          <w:sz w:val="24"/>
        </w:rPr>
      </w:pPr>
    </w:p>
    <w:p w:rsidR="008644FF" w:rsidRPr="004957F2" w:rsidRDefault="004B2527" w:rsidP="008644FF">
      <w:pPr>
        <w:spacing w:line="240" w:lineRule="exact"/>
        <w:rPr>
          <w:sz w:val="24"/>
        </w:rPr>
      </w:pPr>
      <w:r>
        <w:rPr>
          <w:sz w:val="24"/>
          <w:u w:val="single"/>
        </w:rPr>
        <w:t>Liefernachweis</w:t>
      </w:r>
      <w:r w:rsidR="008644FF" w:rsidRPr="004957F2">
        <w:rPr>
          <w:sz w:val="24"/>
          <w:u w:val="single"/>
        </w:rPr>
        <w:t>:</w:t>
      </w:r>
      <w:r>
        <w:rPr>
          <w:b/>
          <w:sz w:val="24"/>
        </w:rPr>
        <w:t xml:space="preserve">   </w:t>
      </w:r>
      <w:r w:rsidR="008644FF" w:rsidRPr="004957F2">
        <w:rPr>
          <w:b/>
          <w:sz w:val="24"/>
        </w:rPr>
        <w:t xml:space="preserve">VULKATEC GmbH </w:t>
      </w:r>
    </w:p>
    <w:p w:rsidR="008644FF" w:rsidRPr="004957F2" w:rsidRDefault="008644FF" w:rsidP="008644FF">
      <w:pPr>
        <w:rPr>
          <w:sz w:val="24"/>
        </w:rPr>
      </w:pPr>
      <w:r w:rsidRPr="004957F2">
        <w:rPr>
          <w:sz w:val="24"/>
        </w:rPr>
        <w:tab/>
      </w:r>
      <w:r w:rsidRPr="004957F2">
        <w:rPr>
          <w:sz w:val="24"/>
        </w:rPr>
        <w:tab/>
      </w:r>
      <w:r w:rsidR="004B2527">
        <w:rPr>
          <w:sz w:val="24"/>
        </w:rPr>
        <w:t xml:space="preserve">     </w:t>
      </w:r>
      <w:r w:rsidRPr="004957F2">
        <w:rPr>
          <w:sz w:val="24"/>
        </w:rPr>
        <w:t xml:space="preserve">56630 </w:t>
      </w:r>
      <w:proofErr w:type="spellStart"/>
      <w:r w:rsidRPr="004957F2">
        <w:rPr>
          <w:sz w:val="24"/>
        </w:rPr>
        <w:t>Kretz</w:t>
      </w:r>
      <w:bookmarkStart w:id="0" w:name="_GoBack"/>
      <w:bookmarkEnd w:id="0"/>
      <w:proofErr w:type="spellEnd"/>
    </w:p>
    <w:p w:rsidR="008644FF" w:rsidRDefault="008644FF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4B2527">
        <w:rPr>
          <w:sz w:val="24"/>
        </w:rPr>
        <w:t xml:space="preserve">     </w:t>
      </w:r>
      <w:r w:rsidRPr="004957F2">
        <w:rPr>
          <w:sz w:val="24"/>
        </w:rPr>
        <w:t>Tel.: 02632/95480</w:t>
      </w:r>
    </w:p>
    <w:p w:rsidR="008644FF" w:rsidRDefault="008644FF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4B2527">
        <w:rPr>
          <w:sz w:val="24"/>
        </w:rPr>
        <w:t xml:space="preserve">     </w:t>
      </w:r>
      <w:r w:rsidRPr="004957F2">
        <w:rPr>
          <w:sz w:val="24"/>
        </w:rPr>
        <w:t>Fax:  02632/954820</w:t>
      </w:r>
    </w:p>
    <w:p w:rsidR="00503311" w:rsidRDefault="008644FF">
      <w:r>
        <w:t xml:space="preserve"> </w:t>
      </w:r>
    </w:p>
    <w:p w:rsidR="00503311" w:rsidRDefault="00503311"/>
    <w:p w:rsidR="00503311" w:rsidRDefault="00503311"/>
    <w:p w:rsidR="000D6CAE" w:rsidRPr="008D12BA" w:rsidRDefault="00503311">
      <w:pPr>
        <w:rPr>
          <w:sz w:val="16"/>
          <w:szCs w:val="16"/>
        </w:rPr>
      </w:pPr>
      <w:r w:rsidRPr="008D12BA">
        <w:rPr>
          <w:b/>
          <w:sz w:val="16"/>
          <w:szCs w:val="16"/>
        </w:rPr>
        <w:t>*</w:t>
      </w:r>
      <w:r w:rsidRPr="008D12BA">
        <w:rPr>
          <w:sz w:val="16"/>
          <w:szCs w:val="16"/>
        </w:rPr>
        <w:t xml:space="preserve"> </w:t>
      </w:r>
      <w:r w:rsidR="00080549">
        <w:rPr>
          <w:sz w:val="16"/>
          <w:szCs w:val="16"/>
        </w:rPr>
        <w:t xml:space="preserve">  </w:t>
      </w:r>
      <w:r w:rsidRPr="008D12BA">
        <w:rPr>
          <w:sz w:val="16"/>
          <w:szCs w:val="16"/>
        </w:rPr>
        <w:t>in der Regel wir</w:t>
      </w:r>
      <w:r w:rsidR="00AD5696">
        <w:rPr>
          <w:sz w:val="16"/>
          <w:szCs w:val="16"/>
        </w:rPr>
        <w:t>d</w:t>
      </w:r>
      <w:r w:rsidRPr="008D12BA">
        <w:rPr>
          <w:sz w:val="16"/>
          <w:szCs w:val="16"/>
        </w:rPr>
        <w:t xml:space="preserve"> die einmalige </w:t>
      </w:r>
      <w:proofErr w:type="spellStart"/>
      <w:r w:rsidRPr="008D12BA">
        <w:rPr>
          <w:sz w:val="16"/>
          <w:szCs w:val="16"/>
        </w:rPr>
        <w:t>Überfahrung</w:t>
      </w:r>
      <w:proofErr w:type="spellEnd"/>
      <w:r w:rsidRPr="008D12BA">
        <w:rPr>
          <w:sz w:val="16"/>
          <w:szCs w:val="16"/>
        </w:rPr>
        <w:t xml:space="preserve"> mit einer 10</w:t>
      </w:r>
      <w:r w:rsidR="000D6CAE" w:rsidRPr="008D12BA">
        <w:rPr>
          <w:sz w:val="16"/>
          <w:szCs w:val="16"/>
        </w:rPr>
        <w:t>0</w:t>
      </w:r>
      <w:r w:rsidRPr="008D12BA">
        <w:rPr>
          <w:sz w:val="16"/>
          <w:szCs w:val="16"/>
        </w:rPr>
        <w:t>-150 kg Rüttelplatte ausreichen.</w:t>
      </w:r>
      <w:r w:rsidR="000D6CAE" w:rsidRPr="008D12BA">
        <w:rPr>
          <w:sz w:val="16"/>
          <w:szCs w:val="16"/>
        </w:rPr>
        <w:t xml:space="preserve"> Bei Erstellung </w:t>
      </w:r>
    </w:p>
    <w:p w:rsidR="000D6CAE" w:rsidRPr="008D12BA" w:rsidRDefault="000D6CAE">
      <w:pPr>
        <w:rPr>
          <w:sz w:val="16"/>
          <w:szCs w:val="16"/>
        </w:rPr>
      </w:pPr>
      <w:r w:rsidRPr="008D12BA">
        <w:rPr>
          <w:sz w:val="16"/>
          <w:szCs w:val="16"/>
        </w:rPr>
        <w:t xml:space="preserve"> </w:t>
      </w:r>
      <w:r w:rsidR="00080549">
        <w:rPr>
          <w:sz w:val="16"/>
          <w:szCs w:val="16"/>
        </w:rPr>
        <w:t xml:space="preserve"> </w:t>
      </w:r>
      <w:r w:rsidRPr="008D12BA">
        <w:rPr>
          <w:sz w:val="16"/>
          <w:szCs w:val="16"/>
        </w:rPr>
        <w:t xml:space="preserve"> </w:t>
      </w:r>
      <w:r w:rsidR="00080549">
        <w:rPr>
          <w:sz w:val="16"/>
          <w:szCs w:val="16"/>
        </w:rPr>
        <w:t xml:space="preserve"> </w:t>
      </w:r>
      <w:r w:rsidRPr="008D12BA">
        <w:rPr>
          <w:sz w:val="16"/>
          <w:szCs w:val="16"/>
        </w:rPr>
        <w:t xml:space="preserve"> mehrer</w:t>
      </w:r>
      <w:r w:rsidR="004B2527">
        <w:rPr>
          <w:sz w:val="16"/>
          <w:szCs w:val="16"/>
        </w:rPr>
        <w:t>e</w:t>
      </w:r>
      <w:r w:rsidR="00696F23">
        <w:rPr>
          <w:sz w:val="16"/>
          <w:szCs w:val="16"/>
        </w:rPr>
        <w:t>r</w:t>
      </w:r>
      <w:r w:rsidRPr="008D12BA">
        <w:rPr>
          <w:sz w:val="16"/>
          <w:szCs w:val="16"/>
        </w:rPr>
        <w:t xml:space="preserve"> Baumgruben ist es ratsam</w:t>
      </w:r>
      <w:r w:rsidR="004B2527">
        <w:rPr>
          <w:sz w:val="16"/>
          <w:szCs w:val="16"/>
        </w:rPr>
        <w:t>,</w:t>
      </w:r>
      <w:r w:rsidRPr="008D12BA">
        <w:rPr>
          <w:sz w:val="16"/>
          <w:szCs w:val="16"/>
        </w:rPr>
        <w:t xml:space="preserve"> bei der Herstellung der ersten Baumgrube die Tragfähigkeit mit der </w:t>
      </w:r>
    </w:p>
    <w:p w:rsidR="000D6CAE" w:rsidRPr="008D12BA" w:rsidRDefault="000D6CAE">
      <w:pPr>
        <w:rPr>
          <w:sz w:val="16"/>
          <w:szCs w:val="16"/>
        </w:rPr>
      </w:pPr>
      <w:r w:rsidRPr="008D12BA">
        <w:rPr>
          <w:sz w:val="16"/>
          <w:szCs w:val="16"/>
        </w:rPr>
        <w:t xml:space="preserve"> </w:t>
      </w:r>
      <w:r w:rsidR="00080549">
        <w:rPr>
          <w:sz w:val="16"/>
          <w:szCs w:val="16"/>
        </w:rPr>
        <w:t xml:space="preserve">  </w:t>
      </w:r>
      <w:r w:rsidRPr="008D12BA">
        <w:rPr>
          <w:sz w:val="16"/>
          <w:szCs w:val="16"/>
        </w:rPr>
        <w:t xml:space="preserve">  dynamischen Lastplatte (</w:t>
      </w:r>
      <w:proofErr w:type="spellStart"/>
      <w:r w:rsidRPr="008D12BA">
        <w:rPr>
          <w:sz w:val="16"/>
          <w:szCs w:val="16"/>
        </w:rPr>
        <w:t>EVd</w:t>
      </w:r>
      <w:proofErr w:type="spellEnd"/>
      <w:r w:rsidRPr="008D12BA">
        <w:rPr>
          <w:sz w:val="16"/>
          <w:szCs w:val="16"/>
        </w:rPr>
        <w:t xml:space="preserve">-Wert) zu prüfen. Der </w:t>
      </w:r>
      <w:proofErr w:type="spellStart"/>
      <w:r w:rsidRPr="008D12BA">
        <w:rPr>
          <w:sz w:val="16"/>
          <w:szCs w:val="16"/>
        </w:rPr>
        <w:t>EVd</w:t>
      </w:r>
      <w:proofErr w:type="spellEnd"/>
      <w:r w:rsidRPr="008D12BA">
        <w:rPr>
          <w:sz w:val="16"/>
          <w:szCs w:val="16"/>
        </w:rPr>
        <w:t xml:space="preserve">-Wert sollte 22-25 MN/m² betragen (= 45-65 MN/m² </w:t>
      </w:r>
    </w:p>
    <w:p w:rsidR="00080549" w:rsidRDefault="000D6CAE" w:rsidP="00080549">
      <w:pPr>
        <w:rPr>
          <w:sz w:val="16"/>
          <w:szCs w:val="16"/>
        </w:rPr>
      </w:pPr>
      <w:r w:rsidRPr="008D12BA">
        <w:rPr>
          <w:sz w:val="16"/>
          <w:szCs w:val="16"/>
        </w:rPr>
        <w:t xml:space="preserve"> </w:t>
      </w:r>
      <w:r w:rsidR="00080549">
        <w:rPr>
          <w:sz w:val="16"/>
          <w:szCs w:val="16"/>
        </w:rPr>
        <w:t xml:space="preserve">  </w:t>
      </w:r>
      <w:r w:rsidRPr="008D12BA">
        <w:rPr>
          <w:sz w:val="16"/>
          <w:szCs w:val="16"/>
        </w:rPr>
        <w:t xml:space="preserve">  bei EV statisch) </w:t>
      </w:r>
    </w:p>
    <w:p w:rsidR="00080549" w:rsidRDefault="00080549" w:rsidP="00080549">
      <w:pPr>
        <w:rPr>
          <w:sz w:val="16"/>
          <w:szCs w:val="16"/>
        </w:rPr>
      </w:pPr>
    </w:p>
    <w:p w:rsidR="00080549" w:rsidRPr="00080549" w:rsidRDefault="00080549" w:rsidP="00080549">
      <w:pPr>
        <w:rPr>
          <w:sz w:val="16"/>
          <w:szCs w:val="16"/>
        </w:rPr>
      </w:pPr>
      <w:r>
        <w:t>**</w:t>
      </w:r>
      <w:r w:rsidRPr="00080549">
        <w:rPr>
          <w:sz w:val="16"/>
          <w:szCs w:val="16"/>
        </w:rPr>
        <w:t>Mindestdicke nach DIN 18916:                         80 cm</w:t>
      </w:r>
    </w:p>
    <w:p w:rsidR="00080549" w:rsidRPr="00080549" w:rsidRDefault="00080549" w:rsidP="00080549">
      <w:pPr>
        <w:rPr>
          <w:sz w:val="16"/>
          <w:szCs w:val="16"/>
        </w:rPr>
      </w:pPr>
      <w:r w:rsidRPr="0008054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080549">
        <w:rPr>
          <w:sz w:val="16"/>
          <w:szCs w:val="16"/>
        </w:rPr>
        <w:t xml:space="preserve">  </w:t>
      </w:r>
      <w:r w:rsidR="003D5FDE">
        <w:rPr>
          <w:sz w:val="16"/>
          <w:szCs w:val="16"/>
        </w:rPr>
        <w:t>Grubentiefe nach</w:t>
      </w:r>
      <w:r w:rsidRPr="00080549">
        <w:rPr>
          <w:sz w:val="16"/>
          <w:szCs w:val="16"/>
        </w:rPr>
        <w:t xml:space="preserve"> FLL Richtlinie:</w:t>
      </w:r>
      <w:r w:rsidR="003D5FDE">
        <w:rPr>
          <w:sz w:val="16"/>
          <w:szCs w:val="16"/>
        </w:rPr>
        <w:t xml:space="preserve">   </w:t>
      </w:r>
      <w:r w:rsidRPr="00080549">
        <w:rPr>
          <w:sz w:val="16"/>
          <w:szCs w:val="16"/>
        </w:rPr>
        <w:t xml:space="preserve">                 150 cm</w:t>
      </w:r>
    </w:p>
    <w:p w:rsidR="00080549" w:rsidRPr="008D12BA" w:rsidRDefault="00080549">
      <w:pPr>
        <w:rPr>
          <w:sz w:val="16"/>
          <w:szCs w:val="16"/>
        </w:rPr>
      </w:pPr>
    </w:p>
    <w:p w:rsidR="00503311" w:rsidRDefault="00503311"/>
    <w:p w:rsidR="00700BAD" w:rsidRDefault="00700BAD"/>
    <w:sectPr w:rsidR="00700B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FF"/>
    <w:rsid w:val="00080549"/>
    <w:rsid w:val="000977D0"/>
    <w:rsid w:val="000C3FE0"/>
    <w:rsid w:val="000D6CAE"/>
    <w:rsid w:val="003D5FDE"/>
    <w:rsid w:val="003E309E"/>
    <w:rsid w:val="00453C44"/>
    <w:rsid w:val="004B2527"/>
    <w:rsid w:val="00503311"/>
    <w:rsid w:val="00623DFD"/>
    <w:rsid w:val="00696F23"/>
    <w:rsid w:val="00700ACC"/>
    <w:rsid w:val="00700BAD"/>
    <w:rsid w:val="00765393"/>
    <w:rsid w:val="007D0951"/>
    <w:rsid w:val="008644FF"/>
    <w:rsid w:val="008D12BA"/>
    <w:rsid w:val="00A40A37"/>
    <w:rsid w:val="00AD5696"/>
    <w:rsid w:val="00CA50A2"/>
    <w:rsid w:val="00E944B3"/>
    <w:rsid w:val="00F6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König</dc:creator>
  <cp:lastModifiedBy>Peter König</cp:lastModifiedBy>
  <cp:revision>3</cp:revision>
  <cp:lastPrinted>2014-04-24T08:05:00Z</cp:lastPrinted>
  <dcterms:created xsi:type="dcterms:W3CDTF">2017-06-09T09:40:00Z</dcterms:created>
  <dcterms:modified xsi:type="dcterms:W3CDTF">2017-06-09T09:41:00Z</dcterms:modified>
</cp:coreProperties>
</file>