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8644FF" w:rsidP="00C2545C">
      <w:pPr>
        <w:spacing w:line="240" w:lineRule="exact"/>
        <w:ind w:left="-142" w:firstLine="142"/>
        <w:rPr>
          <w:b/>
          <w:sz w:val="24"/>
          <w:u w:val="single"/>
        </w:rPr>
      </w:pPr>
      <w:r w:rsidRPr="000E1DE3">
        <w:rPr>
          <w:b/>
          <w:sz w:val="24"/>
          <w:u w:val="single"/>
        </w:rPr>
        <w:t xml:space="preserve">Baumsubstrat </w:t>
      </w:r>
      <w:r w:rsidR="008C11AE">
        <w:rPr>
          <w:b/>
          <w:sz w:val="24"/>
          <w:u w:val="single"/>
        </w:rPr>
        <w:t xml:space="preserve">für </w:t>
      </w:r>
      <w:proofErr w:type="spellStart"/>
      <w:r w:rsidR="008C11AE">
        <w:rPr>
          <w:b/>
          <w:sz w:val="24"/>
          <w:u w:val="single"/>
        </w:rPr>
        <w:t>Verticilliu</w:t>
      </w:r>
      <w:r w:rsidR="003B49AD">
        <w:rPr>
          <w:b/>
          <w:sz w:val="24"/>
          <w:u w:val="single"/>
        </w:rPr>
        <w:t>m</w:t>
      </w:r>
      <w:proofErr w:type="spellEnd"/>
      <w:r w:rsidR="003B49AD">
        <w:rPr>
          <w:b/>
          <w:sz w:val="24"/>
          <w:u w:val="single"/>
        </w:rPr>
        <w:t xml:space="preserve"> empfindliche Baumarten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Baumpflanzung/</w:t>
      </w:r>
      <w:r w:rsidR="00D60A56">
        <w:rPr>
          <w:sz w:val="24"/>
        </w:rPr>
        <w:t>-s</w:t>
      </w:r>
      <w:r w:rsidRPr="004957F2">
        <w:rPr>
          <w:sz w:val="24"/>
        </w:rPr>
        <w:t>anieru</w:t>
      </w:r>
      <w:r>
        <w:rPr>
          <w:sz w:val="24"/>
        </w:rPr>
        <w:t>ng auf 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B49AD">
        <w:rPr>
          <w:sz w:val="24"/>
        </w:rPr>
        <w:t xml:space="preserve"> </w:t>
      </w:r>
      <w:r w:rsidRPr="004957F2">
        <w:rPr>
          <w:sz w:val="24"/>
        </w:rPr>
        <w:t xml:space="preserve">- Basis gemäß den </w:t>
      </w:r>
      <w:r w:rsidRPr="00AA1B92">
        <w:rPr>
          <w:i/>
          <w:sz w:val="24"/>
        </w:rPr>
        <w:t>FLL</w:t>
      </w:r>
      <w:r w:rsidR="0034776E">
        <w:rPr>
          <w:i/>
          <w:sz w:val="24"/>
        </w:rPr>
        <w:t xml:space="preserve"> Empfehlungen für Baumpflanzungen Teil</w:t>
      </w:r>
      <w:r w:rsidR="00D60A56">
        <w:rPr>
          <w:i/>
          <w:sz w:val="24"/>
        </w:rPr>
        <w:t xml:space="preserve"> 2</w:t>
      </w:r>
      <w:r w:rsidRPr="00AA1B92">
        <w:rPr>
          <w:i/>
          <w:sz w:val="24"/>
        </w:rPr>
        <w:t xml:space="preserve"> Pflanzgrubenbauweise 1</w:t>
      </w:r>
      <w:r w:rsidR="003B49AD">
        <w:rPr>
          <w:i/>
          <w:sz w:val="24"/>
        </w:rPr>
        <w:t>oder 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C27AAF">
        <w:rPr>
          <w:sz w:val="24"/>
        </w:rPr>
        <w:t>,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 </w:t>
      </w:r>
      <w:r w:rsidRPr="00AA1B92">
        <w:rPr>
          <w:i/>
          <w:sz w:val="24"/>
        </w:rPr>
        <w:t>Düngemittelverordnung</w:t>
      </w:r>
      <w:r w:rsidR="003B49AD">
        <w:rPr>
          <w:i/>
          <w:sz w:val="24"/>
        </w:rPr>
        <w:t xml:space="preserve"> </w:t>
      </w:r>
      <w:r w:rsidR="003B49AD" w:rsidRPr="003B49AD">
        <w:rPr>
          <w:sz w:val="24"/>
        </w:rPr>
        <w:t>und</w:t>
      </w:r>
      <w:r w:rsidR="003B49AD">
        <w:rPr>
          <w:i/>
          <w:sz w:val="24"/>
        </w:rPr>
        <w:t xml:space="preserve"> </w:t>
      </w:r>
      <w:r w:rsidR="008C11AE">
        <w:rPr>
          <w:sz w:val="24"/>
        </w:rPr>
        <w:t xml:space="preserve">frei von </w:t>
      </w:r>
      <w:proofErr w:type="spellStart"/>
      <w:r w:rsidR="008C11AE">
        <w:rPr>
          <w:sz w:val="24"/>
        </w:rPr>
        <w:t>Verticillium</w:t>
      </w:r>
      <w:proofErr w:type="spellEnd"/>
      <w:r w:rsidR="008C11AE">
        <w:rPr>
          <w:sz w:val="24"/>
        </w:rPr>
        <w:t xml:space="preserve"> </w:t>
      </w:r>
      <w:proofErr w:type="spellStart"/>
      <w:r w:rsidR="008C11AE">
        <w:rPr>
          <w:sz w:val="24"/>
        </w:rPr>
        <w:t>dahliae</w:t>
      </w:r>
      <w:proofErr w:type="spellEnd"/>
      <w:r w:rsidR="008C11AE">
        <w:rPr>
          <w:sz w:val="24"/>
        </w:rPr>
        <w:t xml:space="preserve"> bzw. </w:t>
      </w:r>
      <w:proofErr w:type="spellStart"/>
      <w:r w:rsidR="008C11AE">
        <w:rPr>
          <w:sz w:val="24"/>
        </w:rPr>
        <w:t>Phytophthora</w:t>
      </w:r>
      <w:proofErr w:type="spellEnd"/>
      <w:r w:rsidR="008C11AE">
        <w:rPr>
          <w:sz w:val="24"/>
        </w:rPr>
        <w:t xml:space="preserve"> </w:t>
      </w:r>
      <w:proofErr w:type="spellStart"/>
      <w:r w:rsidR="008C11AE">
        <w:rPr>
          <w:sz w:val="24"/>
        </w:rPr>
        <w:t>ramorum</w:t>
      </w:r>
      <w:proofErr w:type="spellEnd"/>
      <w:r w:rsidR="003B49AD">
        <w:rPr>
          <w:i/>
          <w:sz w:val="24"/>
        </w:rPr>
        <w:t xml:space="preserve">, </w:t>
      </w:r>
      <w:r w:rsidR="003B49AD" w:rsidRPr="003B49AD">
        <w:rPr>
          <w:sz w:val="24"/>
        </w:rPr>
        <w:t>in</w:t>
      </w:r>
      <w:r w:rsidRPr="003B49AD">
        <w:rPr>
          <w:sz w:val="24"/>
        </w:rPr>
        <w:t xml:space="preserve"> </w:t>
      </w:r>
      <w:r w:rsidRPr="004957F2">
        <w:rPr>
          <w:sz w:val="24"/>
        </w:rPr>
        <w:t xml:space="preserve">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>1</w:t>
      </w:r>
      <w:r w:rsidR="003B49AD">
        <w:rPr>
          <w:sz w:val="24"/>
        </w:rPr>
        <w:t>2</w:t>
      </w:r>
      <w:r w:rsidR="00C27AAF">
        <w:rPr>
          <w:sz w:val="24"/>
        </w:rPr>
        <w:t xml:space="preserve"> </w:t>
      </w:r>
      <w:r w:rsidRPr="004957F2">
        <w:rPr>
          <w:sz w:val="24"/>
        </w:rPr>
        <w:t>mm 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</w:t>
      </w:r>
      <w:r w:rsidR="003B49AD">
        <w:rPr>
          <w:sz w:val="24"/>
        </w:rPr>
        <w:t>im offenen Teil der Baumgrube:</w:t>
      </w:r>
      <w:r w:rsidR="0034776E">
        <w:rPr>
          <w:sz w:val="24"/>
        </w:rPr>
        <w:t xml:space="preserve"> </w:t>
      </w:r>
      <w:r w:rsidR="003B49AD">
        <w:rPr>
          <w:sz w:val="24"/>
        </w:rPr>
        <w:t xml:space="preserve">     </w:t>
      </w:r>
      <w:r>
        <w:rPr>
          <w:sz w:val="24"/>
        </w:rPr>
        <w:t>85-87%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</w:t>
      </w:r>
      <w:r w:rsidR="009C33C0" w:rsidRPr="009C33C0">
        <w:rPr>
          <w:sz w:val="24"/>
          <w:vertAlign w:val="subscript"/>
        </w:rPr>
        <w:t>Pr</w:t>
      </w:r>
      <w:proofErr w:type="spellEnd"/>
    </w:p>
    <w:p w:rsidR="003B49AD" w:rsidRDefault="003B49AD" w:rsidP="003B49AD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Einbauverdichtung im überbauten Teil der Baumgrube: </w:t>
      </w:r>
      <w:r w:rsidR="00DE6643">
        <w:rPr>
          <w:sz w:val="24"/>
        </w:rPr>
        <w:t>max. 95</w:t>
      </w:r>
      <w:r>
        <w:rPr>
          <w:sz w:val="24"/>
        </w:rPr>
        <w:t xml:space="preserve">% </w:t>
      </w:r>
      <w:proofErr w:type="spellStart"/>
      <w:r>
        <w:rPr>
          <w:sz w:val="24"/>
        </w:rPr>
        <w:t>D</w:t>
      </w:r>
      <w:r w:rsidRPr="009C33C0">
        <w:rPr>
          <w:sz w:val="24"/>
          <w:vertAlign w:val="subscript"/>
        </w:rPr>
        <w:t>Pr</w:t>
      </w:r>
      <w:proofErr w:type="spellEnd"/>
    </w:p>
    <w:p w:rsidR="009C33C0" w:rsidRDefault="009C33C0" w:rsidP="003B49AD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im EV2 des Lastplattendruckversuchs ist bei Bauweise 2 ein Wert von 45-65 MPa/m² </w:t>
      </w:r>
    </w:p>
    <w:p w:rsidR="009C33C0" w:rsidRDefault="009C33C0" w:rsidP="003B49AD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zu realisieren.</w:t>
      </w:r>
    </w:p>
    <w:p w:rsidR="009C33C0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</w:t>
      </w:r>
      <w:r w:rsidR="009C33C0">
        <w:rPr>
          <w:sz w:val="24"/>
        </w:rPr>
        <w:t xml:space="preserve"> für</w:t>
      </w:r>
      <w:r>
        <w:rPr>
          <w:sz w:val="24"/>
        </w:rPr>
        <w:t xml:space="preserve">: </w:t>
      </w:r>
      <w:r w:rsidR="009C33C0">
        <w:rPr>
          <w:sz w:val="24"/>
        </w:rPr>
        <w:t xml:space="preserve">Bauweise 1= </w:t>
      </w:r>
      <w:r>
        <w:rPr>
          <w:sz w:val="24"/>
        </w:rPr>
        <w:t>1,2-1,3</w:t>
      </w:r>
      <w:r w:rsidR="00DE6643">
        <w:rPr>
          <w:sz w:val="24"/>
        </w:rPr>
        <w:t>5</w:t>
      </w:r>
      <w:r w:rsidR="009C33C0">
        <w:rPr>
          <w:sz w:val="24"/>
        </w:rPr>
        <w:t xml:space="preserve"> </w:t>
      </w:r>
    </w:p>
    <w:p w:rsidR="008644FF" w:rsidRDefault="009C33C0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Bauweise 2 = 1,3-1,4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3B49AD">
        <w:rPr>
          <w:b/>
          <w:sz w:val="24"/>
        </w:rPr>
        <w:t>V/P</w:t>
      </w:r>
      <w:bookmarkStart w:id="0" w:name="_GoBack"/>
      <w:bookmarkEnd w:id="0"/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60A56">
      <w:r>
        <w:t xml:space="preserve"> </w:t>
      </w:r>
    </w:p>
    <w:p w:rsidR="00967099" w:rsidRDefault="00967099" w:rsidP="00D60A56">
      <w:r>
        <w:t>* Mindestdicke nach DIN 18916:                         80 cm</w:t>
      </w:r>
    </w:p>
    <w:p w:rsidR="00967099" w:rsidRDefault="00967099" w:rsidP="00D60A56">
      <w:r>
        <w:t xml:space="preserve">                                  FLL Richtlinie:                 150 cm</w:t>
      </w:r>
    </w:p>
    <w:sectPr w:rsidR="00967099" w:rsidSect="00C2545C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3A1396"/>
    <w:rsid w:val="003B49AD"/>
    <w:rsid w:val="00797338"/>
    <w:rsid w:val="007A1BE3"/>
    <w:rsid w:val="008644FF"/>
    <w:rsid w:val="008C11AE"/>
    <w:rsid w:val="00967099"/>
    <w:rsid w:val="009C33C0"/>
    <w:rsid w:val="00C2545C"/>
    <w:rsid w:val="00C27AAF"/>
    <w:rsid w:val="00D60A56"/>
    <w:rsid w:val="00DE6643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Sandra Ecker</cp:lastModifiedBy>
  <cp:revision>4</cp:revision>
  <cp:lastPrinted>2016-09-02T12:22:00Z</cp:lastPrinted>
  <dcterms:created xsi:type="dcterms:W3CDTF">2016-04-27T07:59:00Z</dcterms:created>
  <dcterms:modified xsi:type="dcterms:W3CDTF">2016-10-04T13:37:00Z</dcterms:modified>
</cp:coreProperties>
</file>